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484269">
        <w:rPr>
          <w:rFonts w:cs="Arial"/>
          <w:sz w:val="20"/>
        </w:rPr>
        <w:t xml:space="preserve"> NO: TMH/TMC</w:t>
      </w:r>
      <w:r w:rsidR="00F632DA">
        <w:rPr>
          <w:rFonts w:cs="Arial"/>
          <w:sz w:val="20"/>
        </w:rPr>
        <w:t>/2021-22</w:t>
      </w:r>
      <w:r w:rsidR="00151EEE">
        <w:rPr>
          <w:rFonts w:cs="Arial"/>
          <w:sz w:val="20"/>
        </w:rPr>
        <w:t>/CAP/LT/0131</w:t>
      </w:r>
      <w:r w:rsidR="007F5430" w:rsidRPr="00961606">
        <w:rPr>
          <w:rFonts w:cs="Arial"/>
          <w:sz w:val="20"/>
        </w:rPr>
        <w:t xml:space="preserve">Submission date: </w:t>
      </w:r>
      <w:r w:rsidR="000E1253">
        <w:rPr>
          <w:rFonts w:cs="Arial"/>
          <w:sz w:val="20"/>
        </w:rPr>
        <w:t>06</w:t>
      </w:r>
      <w:r w:rsidR="00151EEE">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0E1253">
        <w:rPr>
          <w:rFonts w:cs="Arial"/>
          <w:sz w:val="20"/>
        </w:rPr>
        <w:t>07</w:t>
      </w:r>
      <w:r w:rsidR="00151EEE">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D40BD6" w:rsidP="00924292">
      <w:pPr>
        <w:jc w:val="right"/>
        <w:rPr>
          <w:rFonts w:ascii="Arial" w:hAnsi="Arial" w:cs="Arial"/>
          <w:b/>
          <w:sz w:val="20"/>
          <w:szCs w:val="20"/>
        </w:rPr>
      </w:pPr>
      <w:r>
        <w:rPr>
          <w:rFonts w:ascii="Arial" w:hAnsi="Arial" w:cs="Arial"/>
          <w:b/>
          <w:sz w:val="20"/>
          <w:szCs w:val="20"/>
        </w:rPr>
        <w:t>1</w:t>
      </w:r>
      <w:r w:rsidR="000E1253">
        <w:rPr>
          <w:rFonts w:ascii="Arial" w:hAnsi="Arial" w:cs="Arial"/>
          <w:b/>
          <w:sz w:val="20"/>
          <w:szCs w:val="20"/>
        </w:rPr>
        <w:t>4</w:t>
      </w:r>
      <w:r>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bookmarkStart w:id="0" w:name="_GoBack"/>
      <w:r w:rsidR="002C6264" w:rsidRPr="002C6264">
        <w:rPr>
          <w:rFonts w:cs="Arial"/>
          <w:b/>
          <w:sz w:val="20"/>
        </w:rPr>
        <w:t>HBCHRC Vizag and</w:t>
      </w:r>
      <w:bookmarkEnd w:id="0"/>
      <w:r>
        <w:rPr>
          <w:rFonts w:cs="Arial"/>
          <w:b/>
          <w:sz w:val="20"/>
        </w:rPr>
        <w:t>HBCHRC Mullanpur.</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CD39DE">
        <w:rPr>
          <w:rFonts w:ascii="Arial" w:hAnsi="Arial" w:cs="Arial"/>
          <w:b/>
          <w:sz w:val="20"/>
          <w:szCs w:val="20"/>
        </w:rPr>
        <w:t>TMC</w:t>
      </w:r>
      <w:r w:rsidR="00F632DA">
        <w:rPr>
          <w:rFonts w:ascii="Arial" w:hAnsi="Arial" w:cs="Arial"/>
          <w:b/>
          <w:sz w:val="20"/>
          <w:szCs w:val="20"/>
        </w:rPr>
        <w:t>/2021-22</w:t>
      </w:r>
      <w:r w:rsidRPr="00961606">
        <w:rPr>
          <w:rFonts w:ascii="Arial" w:hAnsi="Arial" w:cs="Arial"/>
          <w:b/>
          <w:sz w:val="20"/>
          <w:szCs w:val="20"/>
        </w:rPr>
        <w:t>/CAP/LT/0</w:t>
      </w:r>
      <w:r w:rsidR="00151EEE">
        <w:rPr>
          <w:rFonts w:ascii="Arial" w:hAnsi="Arial" w:cs="Arial"/>
          <w:b/>
          <w:sz w:val="20"/>
          <w:szCs w:val="20"/>
        </w:rPr>
        <w:t>131</w:t>
      </w:r>
      <w:r w:rsidR="00C15DE7">
        <w:rPr>
          <w:rFonts w:ascii="Arial" w:hAnsi="Arial" w:cs="Arial"/>
          <w:bCs/>
          <w:sz w:val="20"/>
          <w:szCs w:val="20"/>
        </w:rPr>
        <w:t xml:space="preserve">for </w:t>
      </w:r>
      <w:r w:rsidR="00A66DF8">
        <w:rPr>
          <w:rFonts w:ascii="Arial" w:hAnsi="Arial" w:cs="Arial"/>
          <w:b/>
          <w:bCs/>
          <w:sz w:val="20"/>
          <w:szCs w:val="20"/>
        </w:rPr>
        <w:t>“</w:t>
      </w:r>
      <w:r w:rsidR="00151EEE">
        <w:rPr>
          <w:rFonts w:ascii="Arial" w:hAnsi="Arial" w:cs="Arial"/>
          <w:b/>
          <w:bCs/>
          <w:sz w:val="20"/>
          <w:szCs w:val="20"/>
        </w:rPr>
        <w:t>Laminar Flow Cabinet</w:t>
      </w:r>
      <w:r w:rsidR="00775B13">
        <w:rPr>
          <w:rFonts w:ascii="Arial" w:hAnsi="Arial" w:cs="Arial"/>
          <w:b/>
          <w:bCs/>
          <w:sz w:val="20"/>
          <w:szCs w:val="20"/>
        </w:rPr>
        <w:t>”</w:t>
      </w:r>
      <w:r w:rsidR="005C5ED7">
        <w:rPr>
          <w:rFonts w:ascii="Arial" w:hAnsi="Arial" w:cs="Arial"/>
          <w:b/>
          <w:bCs/>
          <w:sz w:val="20"/>
          <w:szCs w:val="20"/>
        </w:rPr>
        <w:t xml:space="preserve">, Quantity </w:t>
      </w:r>
      <w:r w:rsidR="00151EEE">
        <w:rPr>
          <w:rFonts w:ascii="Arial" w:hAnsi="Arial" w:cs="Arial"/>
          <w:b/>
          <w:bCs/>
          <w:sz w:val="20"/>
          <w:szCs w:val="20"/>
        </w:rPr>
        <w:t>2</w:t>
      </w:r>
      <w:r w:rsidR="00D62108">
        <w:rPr>
          <w:rFonts w:ascii="Arial" w:hAnsi="Arial" w:cs="Arial"/>
          <w:b/>
          <w:bCs/>
          <w:sz w:val="20"/>
          <w:szCs w:val="20"/>
        </w:rPr>
        <w:t xml:space="preserve"> n</w:t>
      </w:r>
      <w:r w:rsidRPr="00961606">
        <w:rPr>
          <w:rFonts w:ascii="Arial" w:hAnsi="Arial" w:cs="Arial"/>
          <w:b/>
          <w:bCs/>
          <w:sz w:val="20"/>
          <w:szCs w:val="20"/>
        </w:rPr>
        <w:t>o</w:t>
      </w:r>
      <w:r w:rsidR="00151EEE">
        <w:rPr>
          <w:rFonts w:ascii="Arial" w:hAnsi="Arial" w:cs="Arial"/>
          <w:b/>
          <w:bCs/>
          <w:sz w:val="20"/>
          <w:szCs w:val="20"/>
        </w:rPr>
        <w:t>s</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0E1253">
        <w:rPr>
          <w:rFonts w:ascii="Arial" w:hAnsi="Arial" w:cs="Arial"/>
          <w:b/>
          <w:sz w:val="20"/>
          <w:szCs w:val="20"/>
        </w:rPr>
        <w:t>before 06</w:t>
      </w:r>
      <w:r w:rsidR="00151EEE">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0E1253">
        <w:rPr>
          <w:rFonts w:ascii="Arial" w:hAnsi="Arial" w:cs="Arial"/>
          <w:b/>
          <w:sz w:val="20"/>
          <w:szCs w:val="20"/>
        </w:rPr>
        <w:t>07</w:t>
      </w:r>
      <w:r w:rsidR="00151EEE">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21"/>
          <w:sz w:val="20"/>
          <w:szCs w:val="20"/>
        </w:rPr>
        <w:t>I</w:t>
      </w:r>
      <w:r w:rsidRPr="00961606">
        <w:rPr>
          <w:rFonts w:ascii="Arial" w:hAnsi="Arial" w:cs="Arial"/>
          <w:sz w:val="20"/>
          <w:szCs w:val="20"/>
        </w:rPr>
        <w:t>ndian(orother)agentofsuchanentity;or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p,thebeneficialowneristhenaturalperson(s),wh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Incaseofanunincorporatedassociationorbodyofindividuals,the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Wherenonaturalpersonis</w:t>
      </w:r>
      <w:r w:rsidRPr="00961606">
        <w:rPr>
          <w:rFonts w:ascii="Arial" w:hAnsi="Arial" w:cs="Arial"/>
          <w:spacing w:val="-3"/>
          <w:sz w:val="20"/>
          <w:szCs w:val="20"/>
        </w:rPr>
        <w:t>identified</w:t>
      </w:r>
      <w:r w:rsidRPr="00961606">
        <w:rPr>
          <w:rFonts w:ascii="Arial" w:hAnsi="Arial" w:cs="Arial"/>
          <w:sz w:val="20"/>
          <w:szCs w:val="20"/>
        </w:rPr>
        <w:t xml:space="preserve">under(1)or(2)or(3)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4D013E">
        <w:rPr>
          <w:rFonts w:ascii="Arial" w:hAnsi="Arial" w:cs="Arial"/>
          <w:b/>
          <w:sz w:val="20"/>
          <w:szCs w:val="20"/>
        </w:rPr>
        <w:t xml:space="preserve">HBCHRC Vizag and </w:t>
      </w:r>
      <w:r w:rsidR="005B30B8">
        <w:rPr>
          <w:rFonts w:ascii="Arial" w:hAnsi="Arial" w:cs="Arial"/>
          <w:b/>
          <w:sz w:val="20"/>
          <w:szCs w:val="20"/>
        </w:rPr>
        <w:t>HBCHRC Mullanpur</w:t>
      </w:r>
      <w:r w:rsidR="00B205B3" w:rsidRPr="00B205B3">
        <w:rPr>
          <w:rFonts w:ascii="Arial" w:hAnsi="Arial" w:cs="Arial"/>
          <w:b/>
          <w:sz w:val="20"/>
          <w:szCs w:val="20"/>
        </w:rPr>
        <w:t>(Exclusive of Customs duty), TMC</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4D013E">
        <w:rPr>
          <w:rFonts w:ascii="Arial" w:hAnsi="Arial" w:cs="Arial"/>
          <w:b/>
          <w:sz w:val="20"/>
          <w:szCs w:val="20"/>
        </w:rPr>
        <w:t xml:space="preserve">HBCHRC Vizag and </w:t>
      </w:r>
      <w:r w:rsidR="005B30B8">
        <w:rPr>
          <w:rFonts w:ascii="Arial" w:hAnsi="Arial" w:cs="Arial"/>
          <w:b/>
          <w:sz w:val="20"/>
          <w:szCs w:val="20"/>
        </w:rPr>
        <w:t>HBCHRC Mullanpur</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lastRenderedPageBreak/>
        <w:t xml:space="preserve">a) Terms of payment for offer in foreign currency: </w:t>
      </w:r>
      <w:r w:rsidRPr="00961606">
        <w:rPr>
          <w:rFonts w:ascii="Arial" w:eastAsia="Times New Roman" w:hAnsi="Arial" w:cs="Arial"/>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years</w:t>
      </w:r>
      <w:r w:rsidRPr="00961606">
        <w:rPr>
          <w:rFonts w:cs="Arial"/>
          <w:sz w:val="20"/>
        </w:rPr>
        <w:t>warranty &amp;</w:t>
      </w:r>
      <w:r w:rsidR="00A31C74">
        <w:rPr>
          <w:rFonts w:cs="Arial"/>
          <w:sz w:val="20"/>
        </w:rPr>
        <w:t>A</w:t>
      </w:r>
      <w:r w:rsidR="00E251B1">
        <w:rPr>
          <w:rFonts w:cs="Arial"/>
          <w:sz w:val="20"/>
        </w:rPr>
        <w:t>MC</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4D013E">
        <w:rPr>
          <w:rFonts w:ascii="Arial" w:hAnsi="Arial" w:cs="Arial"/>
          <w:b/>
          <w:sz w:val="20"/>
          <w:szCs w:val="20"/>
        </w:rPr>
        <w:t xml:space="preserve">HBCHRC Vizag and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lastRenderedPageBreak/>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151EEE">
        <w:rPr>
          <w:rFonts w:ascii="Arial" w:hAnsi="Arial" w:cs="Arial"/>
          <w:b/>
          <w:bCs/>
          <w:sz w:val="20"/>
          <w:szCs w:val="20"/>
        </w:rPr>
        <w:t>Laminar Flow Cabinet</w:t>
      </w:r>
      <w:r w:rsidR="00EE1715">
        <w:rPr>
          <w:rFonts w:ascii="Arial" w:hAnsi="Arial" w:cs="Arial"/>
          <w:b/>
          <w:bCs/>
          <w:sz w:val="20"/>
          <w:szCs w:val="20"/>
        </w:rPr>
        <w:t>”</w:t>
      </w:r>
      <w:r w:rsidR="000A0028">
        <w:rPr>
          <w:rFonts w:ascii="Arial" w:hAnsi="Arial" w:cs="Arial"/>
          <w:b/>
          <w:bCs/>
          <w:sz w:val="20"/>
          <w:szCs w:val="20"/>
        </w:rPr>
        <w:t xml:space="preserve">, Quantity </w:t>
      </w:r>
      <w:r w:rsidR="00151EEE">
        <w:rPr>
          <w:rFonts w:ascii="Arial" w:hAnsi="Arial" w:cs="Arial"/>
          <w:b/>
          <w:bCs/>
          <w:sz w:val="20"/>
          <w:szCs w:val="20"/>
        </w:rPr>
        <w:t>2</w:t>
      </w:r>
      <w:r w:rsidR="009D35B5">
        <w:rPr>
          <w:rFonts w:ascii="Arial" w:hAnsi="Arial" w:cs="Arial"/>
          <w:b/>
          <w:bCs/>
          <w:sz w:val="20"/>
          <w:szCs w:val="20"/>
        </w:rPr>
        <w:t>n</w:t>
      </w:r>
      <w:r w:rsidR="0084175A" w:rsidRPr="00961606">
        <w:rPr>
          <w:rFonts w:ascii="Arial" w:hAnsi="Arial" w:cs="Arial"/>
          <w:b/>
          <w:bCs/>
          <w:sz w:val="20"/>
          <w:szCs w:val="20"/>
        </w:rPr>
        <w:t>o</w:t>
      </w:r>
      <w:r w:rsidR="00151EEE">
        <w:rPr>
          <w:rFonts w:ascii="Arial" w:hAnsi="Arial" w:cs="Arial"/>
          <w:b/>
          <w:bCs/>
          <w:sz w:val="20"/>
          <w:szCs w:val="20"/>
        </w:rPr>
        <w:t>s</w:t>
      </w:r>
      <w:r w:rsidR="002660FF">
        <w:rPr>
          <w:rFonts w:ascii="Arial" w:hAnsi="Arial" w:cs="Arial"/>
          <w:bCs/>
          <w:sz w:val="20"/>
          <w:szCs w:val="20"/>
        </w:rPr>
        <w:t>.</w:t>
      </w:r>
      <w:r w:rsidR="00E64209" w:rsidRPr="00E64209">
        <w:rPr>
          <w:rFonts w:ascii="Arial" w:hAnsi="Arial" w:cs="Arial"/>
          <w:b/>
          <w:bCs/>
          <w:sz w:val="20"/>
          <w:szCs w:val="20"/>
        </w:rPr>
        <w:t>(Qty. 1 no. each) for HBCHRC Vizag and HBCHRC Mullanpur.</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151EEE">
        <w:rPr>
          <w:rFonts w:ascii="Arial" w:hAnsi="Arial" w:cs="Arial"/>
          <w:b/>
          <w:sz w:val="20"/>
          <w:szCs w:val="20"/>
        </w:rPr>
        <w:t>2</w:t>
      </w:r>
      <w:r w:rsidR="00004085">
        <w:rPr>
          <w:rFonts w:ascii="Arial" w:hAnsi="Arial" w:cs="Arial"/>
          <w:b/>
          <w:sz w:val="20"/>
          <w:szCs w:val="20"/>
        </w:rPr>
        <w:t xml:space="preserve"> no</w:t>
      </w:r>
      <w:r w:rsidR="00151EEE">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If 2 years</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091F2B">
        <w:rPr>
          <w:rFonts w:ascii="Arial" w:hAnsi="Arial" w:cs="Arial"/>
          <w:b/>
          <w:sz w:val="20"/>
          <w:szCs w:val="20"/>
        </w:rPr>
        <w:t>TMH/TMC</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151EEE">
        <w:rPr>
          <w:rFonts w:ascii="Arial" w:hAnsi="Arial" w:cs="Arial"/>
          <w:b/>
          <w:sz w:val="20"/>
          <w:szCs w:val="20"/>
        </w:rPr>
        <w:t>131</w:t>
      </w:r>
      <w:r w:rsidR="003D7366">
        <w:rPr>
          <w:rFonts w:ascii="Arial" w:hAnsi="Arial" w:cs="Arial"/>
          <w:b/>
          <w:sz w:val="20"/>
          <w:szCs w:val="20"/>
        </w:rPr>
        <w:t>”</w:t>
      </w:r>
      <w:r w:rsidRPr="00961606">
        <w:rPr>
          <w:rFonts w:ascii="Arial" w:hAnsi="Arial" w:cs="Arial"/>
          <w:bCs/>
          <w:sz w:val="20"/>
          <w:szCs w:val="20"/>
        </w:rPr>
        <w:t xml:space="preserve">for </w:t>
      </w:r>
      <w:r w:rsidR="00116D9A">
        <w:rPr>
          <w:rFonts w:ascii="Arial" w:hAnsi="Arial" w:cs="Arial"/>
          <w:b/>
          <w:bCs/>
          <w:sz w:val="20"/>
          <w:szCs w:val="20"/>
        </w:rPr>
        <w:t>“</w:t>
      </w:r>
      <w:r w:rsidR="00151EEE">
        <w:rPr>
          <w:rFonts w:ascii="Arial" w:hAnsi="Arial" w:cs="Arial"/>
          <w:b/>
          <w:bCs/>
          <w:sz w:val="20"/>
          <w:szCs w:val="20"/>
        </w:rPr>
        <w:t>Laminar Flow Cabinet</w:t>
      </w:r>
      <w:r w:rsidR="003A2CA8">
        <w:rPr>
          <w:rFonts w:ascii="Arial" w:hAnsi="Arial" w:cs="Arial"/>
          <w:b/>
          <w:bCs/>
          <w:sz w:val="20"/>
          <w:szCs w:val="20"/>
        </w:rPr>
        <w:t xml:space="preserve">”, Quantity </w:t>
      </w:r>
      <w:r w:rsidR="00151EEE">
        <w:rPr>
          <w:rFonts w:ascii="Arial" w:hAnsi="Arial" w:cs="Arial"/>
          <w:b/>
          <w:bCs/>
          <w:sz w:val="20"/>
          <w:szCs w:val="20"/>
        </w:rPr>
        <w:t>2</w:t>
      </w:r>
      <w:r w:rsidR="00356B09">
        <w:rPr>
          <w:rFonts w:ascii="Arial" w:hAnsi="Arial" w:cs="Arial"/>
          <w:b/>
          <w:bCs/>
          <w:sz w:val="20"/>
          <w:szCs w:val="20"/>
        </w:rPr>
        <w:t xml:space="preserve"> no</w:t>
      </w:r>
      <w:r w:rsidR="00151EEE">
        <w:rPr>
          <w:rFonts w:ascii="Arial" w:hAnsi="Arial" w:cs="Arial"/>
          <w:b/>
          <w:bCs/>
          <w:sz w:val="20"/>
          <w:szCs w:val="20"/>
        </w:rPr>
        <w:t>s</w:t>
      </w:r>
      <w:r w:rsidR="00356B09">
        <w:rPr>
          <w:rFonts w:ascii="Arial" w:hAnsi="Arial" w:cs="Arial"/>
          <w:b/>
          <w:bCs/>
          <w:sz w:val="20"/>
          <w:szCs w:val="20"/>
        </w:rPr>
        <w:t>.</w:t>
      </w:r>
      <w:r w:rsidR="00091F2B">
        <w:rPr>
          <w:rFonts w:ascii="Arial" w:hAnsi="Arial" w:cs="Arial"/>
          <w:b/>
          <w:bCs/>
          <w:sz w:val="20"/>
          <w:szCs w:val="20"/>
        </w:rPr>
        <w:t xml:space="preserve"> (Qty. 1 no. each) for HBCHRC Vizag and HBCHRC Mullanpur.</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151EEE" w:rsidRDefault="00151EEE"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717812" w:rsidP="00717812">
      <w:pPr>
        <w:jc w:val="both"/>
        <w:rPr>
          <w:rFonts w:ascii="Arial" w:hAnsi="Arial" w:cs="Arial"/>
          <w:b/>
          <w:bCs/>
          <w:sz w:val="20"/>
          <w:szCs w:val="20"/>
        </w:rPr>
      </w:pPr>
      <w:r>
        <w:rPr>
          <w:rFonts w:ascii="Arial" w:hAnsi="Arial" w:cs="Arial"/>
          <w:b/>
          <w:sz w:val="20"/>
          <w:szCs w:val="20"/>
        </w:rPr>
        <w:t>Name of the equipment :</w:t>
      </w:r>
      <w:r w:rsidR="004950B0">
        <w:rPr>
          <w:rFonts w:ascii="Arial" w:hAnsi="Arial" w:cs="Arial"/>
          <w:b/>
          <w:sz w:val="20"/>
          <w:szCs w:val="20"/>
        </w:rPr>
        <w:t>Laminar Flow Cabinet</w:t>
      </w:r>
      <w:r w:rsidR="007C2B54">
        <w:rPr>
          <w:rFonts w:ascii="Arial" w:hAnsi="Arial" w:cs="Arial"/>
          <w:b/>
          <w:bCs/>
          <w:sz w:val="20"/>
          <w:szCs w:val="20"/>
        </w:rPr>
        <w:t xml:space="preserve">, Quantity </w:t>
      </w:r>
      <w:r w:rsidR="004950B0">
        <w:rPr>
          <w:rFonts w:ascii="Arial" w:hAnsi="Arial" w:cs="Arial"/>
          <w:b/>
          <w:bCs/>
          <w:sz w:val="20"/>
          <w:szCs w:val="20"/>
        </w:rPr>
        <w:t>2</w:t>
      </w:r>
      <w:r w:rsidR="00F66D41">
        <w:rPr>
          <w:rFonts w:ascii="Arial" w:hAnsi="Arial" w:cs="Arial"/>
          <w:b/>
          <w:bCs/>
          <w:sz w:val="20"/>
          <w:szCs w:val="20"/>
        </w:rPr>
        <w:t xml:space="preserve"> no</w:t>
      </w:r>
      <w:r w:rsidR="004950B0">
        <w:rPr>
          <w:rFonts w:ascii="Arial" w:hAnsi="Arial" w:cs="Arial"/>
          <w:b/>
          <w:bCs/>
          <w:sz w:val="20"/>
          <w:szCs w:val="20"/>
        </w:rPr>
        <w:t>s</w:t>
      </w:r>
      <w:r w:rsidR="009047CC">
        <w:rPr>
          <w:rFonts w:ascii="Arial" w:hAnsi="Arial" w:cs="Arial"/>
          <w:b/>
          <w:bCs/>
          <w:sz w:val="20"/>
          <w:szCs w:val="20"/>
        </w:rPr>
        <w:t>. (Qty. 1 no. each) for HBCHRC Vizag and HBHRC Mullanpur.</w:t>
      </w:r>
      <w:r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
        <w:gridCol w:w="4276"/>
        <w:gridCol w:w="1417"/>
        <w:gridCol w:w="1418"/>
        <w:gridCol w:w="1559"/>
      </w:tblGrid>
      <w:tr w:rsidR="00717812" w:rsidRPr="00F00D26" w:rsidTr="009047CC">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9047CC" w:rsidP="000E6ED5">
            <w:pPr>
              <w:jc w:val="center"/>
              <w:rPr>
                <w:rFonts w:ascii="Arial" w:hAnsi="Arial" w:cs="Arial"/>
                <w:b/>
                <w:bCs/>
                <w:sz w:val="20"/>
                <w:szCs w:val="20"/>
              </w:rPr>
            </w:pPr>
            <w:r>
              <w:rPr>
                <w:rFonts w:ascii="Arial" w:hAnsi="Arial" w:cs="Arial"/>
                <w:b/>
                <w:bCs/>
                <w:sz w:val="20"/>
                <w:szCs w:val="20"/>
              </w:rPr>
              <w:t>Total Price for HBCHRC Vizag (Qty. 1 no.)</w:t>
            </w:r>
          </w:p>
        </w:tc>
        <w:tc>
          <w:tcPr>
            <w:tcW w:w="1418" w:type="dxa"/>
            <w:tcBorders>
              <w:top w:val="single" w:sz="4" w:space="0" w:color="auto"/>
              <w:left w:val="single" w:sz="4" w:space="0" w:color="auto"/>
              <w:bottom w:val="single" w:sz="4" w:space="0" w:color="auto"/>
              <w:right w:val="single" w:sz="4" w:space="0" w:color="auto"/>
            </w:tcBorders>
          </w:tcPr>
          <w:p w:rsidR="00717812" w:rsidRPr="00F00D26" w:rsidRDefault="009047CC" w:rsidP="000E6ED5">
            <w:pPr>
              <w:jc w:val="center"/>
              <w:rPr>
                <w:rFonts w:ascii="Arial" w:hAnsi="Arial" w:cs="Arial"/>
                <w:b/>
                <w:bCs/>
                <w:sz w:val="20"/>
                <w:szCs w:val="20"/>
              </w:rPr>
            </w:pPr>
            <w:r>
              <w:rPr>
                <w:rFonts w:ascii="Arial" w:hAnsi="Arial" w:cs="Arial"/>
                <w:b/>
                <w:bCs/>
                <w:sz w:val="20"/>
                <w:szCs w:val="20"/>
              </w:rPr>
              <w:t>Total Price for HBCHRC Mullanpur (Qty. 1 no.)</w:t>
            </w: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9047CC" w:rsidP="000E6ED5">
            <w:pPr>
              <w:jc w:val="center"/>
              <w:rPr>
                <w:rFonts w:ascii="Arial" w:hAnsi="Arial" w:cs="Arial"/>
                <w:b/>
                <w:bCs/>
                <w:sz w:val="20"/>
                <w:szCs w:val="20"/>
              </w:rPr>
            </w:pPr>
            <w:r>
              <w:rPr>
                <w:rFonts w:ascii="Arial" w:hAnsi="Arial" w:cs="Arial"/>
                <w:b/>
                <w:bCs/>
                <w:sz w:val="20"/>
                <w:szCs w:val="20"/>
              </w:rPr>
              <w:t>Combined total price for HBCHRC Vizag and HBCHRC Mullanpur (Qty. 2 nos.)</w:t>
            </w:r>
          </w:p>
        </w:tc>
      </w:tr>
      <w:tr w:rsidR="00717812" w:rsidRPr="00F00D26" w:rsidTr="009047CC">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jc w:val="cente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9047CC">
              <w:rPr>
                <w:rFonts w:ascii="Arial" w:hAnsi="Arial" w:cs="Arial"/>
                <w:b/>
                <w:sz w:val="20"/>
                <w:szCs w:val="20"/>
              </w:rPr>
              <w:t xml:space="preserve">HBCHRC Vizag and </w:t>
            </w:r>
            <w:r w:rsidR="008429B9">
              <w:rPr>
                <w:rFonts w:ascii="Arial" w:hAnsi="Arial" w:cs="Arial"/>
                <w:b/>
                <w:noProof/>
                <w:sz w:val="20"/>
                <w:szCs w:val="20"/>
              </w:rPr>
              <w:t>HBCHRC Mullanpur.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9047CC">
              <w:rPr>
                <w:rFonts w:ascii="Arial" w:hAnsi="Arial" w:cs="Arial"/>
                <w:b/>
                <w:sz w:val="20"/>
                <w:szCs w:val="20"/>
              </w:rPr>
              <w:t xml:space="preserve">HBCHRC Vizag and </w:t>
            </w:r>
            <w:r w:rsidR="009047CC">
              <w:rPr>
                <w:rFonts w:ascii="Arial" w:hAnsi="Arial" w:cs="Arial"/>
                <w:b/>
                <w:noProof/>
                <w:sz w:val="20"/>
                <w:szCs w:val="20"/>
              </w:rPr>
              <w:t>HBCHRC Mullanpur</w:t>
            </w:r>
            <w:r w:rsidR="00717812" w:rsidRPr="00F00D26">
              <w:rPr>
                <w:rFonts w:ascii="Arial" w:hAnsi="Arial" w:cs="Arial"/>
                <w:b/>
                <w:sz w:val="20"/>
                <w:szCs w:val="20"/>
              </w:rPr>
              <w:t xml:space="preserve"> / Total cost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9047CC">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9047CC">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417"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9047CC">
      <w:pPr>
        <w:rPr>
          <w:rFonts w:ascii="Arial" w:hAnsi="Arial" w:cs="Arial"/>
          <w:b/>
          <w:sz w:val="20"/>
          <w:szCs w:val="20"/>
        </w:rPr>
      </w:pPr>
    </w:p>
    <w:p w:rsidR="009047CC" w:rsidRDefault="009047CC" w:rsidP="009047CC">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24292"/>
    <w:rsid w:val="000006A4"/>
    <w:rsid w:val="00004085"/>
    <w:rsid w:val="000056B0"/>
    <w:rsid w:val="000139CB"/>
    <w:rsid w:val="000637D4"/>
    <w:rsid w:val="00080CDB"/>
    <w:rsid w:val="00091F2B"/>
    <w:rsid w:val="000A0028"/>
    <w:rsid w:val="000A15D7"/>
    <w:rsid w:val="000A25C5"/>
    <w:rsid w:val="000A2AC7"/>
    <w:rsid w:val="000A6D78"/>
    <w:rsid w:val="000B33DA"/>
    <w:rsid w:val="000C53FB"/>
    <w:rsid w:val="000E1253"/>
    <w:rsid w:val="000F0C03"/>
    <w:rsid w:val="00116D9A"/>
    <w:rsid w:val="00122A5D"/>
    <w:rsid w:val="00131C80"/>
    <w:rsid w:val="00151EEE"/>
    <w:rsid w:val="001966FA"/>
    <w:rsid w:val="001B02A4"/>
    <w:rsid w:val="001B7A74"/>
    <w:rsid w:val="001C1EEE"/>
    <w:rsid w:val="002053C2"/>
    <w:rsid w:val="0026253A"/>
    <w:rsid w:val="002660FF"/>
    <w:rsid w:val="00266659"/>
    <w:rsid w:val="00274E45"/>
    <w:rsid w:val="002B46B8"/>
    <w:rsid w:val="002B7022"/>
    <w:rsid w:val="002C2EBB"/>
    <w:rsid w:val="002C5268"/>
    <w:rsid w:val="002C6264"/>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84269"/>
    <w:rsid w:val="00492004"/>
    <w:rsid w:val="004950B0"/>
    <w:rsid w:val="004954AD"/>
    <w:rsid w:val="004974A2"/>
    <w:rsid w:val="004A20C2"/>
    <w:rsid w:val="004A7854"/>
    <w:rsid w:val="004B307F"/>
    <w:rsid w:val="004B3D90"/>
    <w:rsid w:val="004B6DE6"/>
    <w:rsid w:val="004B769E"/>
    <w:rsid w:val="004C6C8C"/>
    <w:rsid w:val="004D013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C20"/>
    <w:rsid w:val="00616DD5"/>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BFC"/>
    <w:rsid w:val="00893837"/>
    <w:rsid w:val="008A24F0"/>
    <w:rsid w:val="008B6400"/>
    <w:rsid w:val="008D3E12"/>
    <w:rsid w:val="008E16E0"/>
    <w:rsid w:val="008F472E"/>
    <w:rsid w:val="009047CC"/>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50064"/>
    <w:rsid w:val="00A66DF8"/>
    <w:rsid w:val="00AB0455"/>
    <w:rsid w:val="00AB052D"/>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D39DE"/>
    <w:rsid w:val="00CE3DE9"/>
    <w:rsid w:val="00D037AB"/>
    <w:rsid w:val="00D066B0"/>
    <w:rsid w:val="00D2424C"/>
    <w:rsid w:val="00D40BD6"/>
    <w:rsid w:val="00D439F4"/>
    <w:rsid w:val="00D46204"/>
    <w:rsid w:val="00D52FD3"/>
    <w:rsid w:val="00D62108"/>
    <w:rsid w:val="00D655A9"/>
    <w:rsid w:val="00D7428C"/>
    <w:rsid w:val="00D7516B"/>
    <w:rsid w:val="00DB1EF4"/>
    <w:rsid w:val="00DD69DA"/>
    <w:rsid w:val="00DF0687"/>
    <w:rsid w:val="00DF5B0E"/>
    <w:rsid w:val="00E07A0B"/>
    <w:rsid w:val="00E12E6D"/>
    <w:rsid w:val="00E251B1"/>
    <w:rsid w:val="00E332EA"/>
    <w:rsid w:val="00E34F10"/>
    <w:rsid w:val="00E467A1"/>
    <w:rsid w:val="00E64209"/>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71160"/>
    <w:rsid w:val="00FA3FAB"/>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2021-12-16T08:35:00Z</cp:lastPrinted>
  <dcterms:created xsi:type="dcterms:W3CDTF">2021-12-17T01:04:00Z</dcterms:created>
  <dcterms:modified xsi:type="dcterms:W3CDTF">2021-12-17T01:04:00Z</dcterms:modified>
</cp:coreProperties>
</file>